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7205" w14:textId="7F95ED39" w:rsidR="004E25C7" w:rsidRPr="004E25C7" w:rsidRDefault="004E25C7" w:rsidP="004E25C7">
      <w:pPr>
        <w:rPr>
          <w:b/>
          <w:bCs/>
        </w:rPr>
      </w:pPr>
      <w:r w:rsidRPr="004E25C7">
        <w:rPr>
          <w:b/>
          <w:bCs/>
        </w:rPr>
        <w:t xml:space="preserve">Freeze-Dried Goodness: Why It’s the Best Way to Treat Your </w:t>
      </w:r>
      <w:r>
        <w:rPr>
          <w:b/>
          <w:bCs/>
        </w:rPr>
        <w:t>Furry Friend</w:t>
      </w:r>
    </w:p>
    <w:p w14:paraId="59DC1749" w14:textId="35BA8F3B" w:rsidR="004E25C7" w:rsidRPr="004E25C7" w:rsidRDefault="004E25C7" w:rsidP="004E25C7">
      <w:r w:rsidRPr="004E25C7">
        <w:br/>
        <w:t>You’ve probably noticed freeze-dried treats popping up on pet store shelves—but what makes them different?</w:t>
      </w:r>
    </w:p>
    <w:p w14:paraId="6B7633E4" w14:textId="77777777" w:rsidR="004E25C7" w:rsidRPr="004E25C7" w:rsidRDefault="004E25C7" w:rsidP="004E25C7">
      <w:r w:rsidRPr="004E25C7">
        <w:rPr>
          <w:b/>
          <w:bCs/>
        </w:rPr>
        <w:t>Key points:</w:t>
      </w:r>
    </w:p>
    <w:p w14:paraId="30B1B301" w14:textId="77777777" w:rsidR="004E25C7" w:rsidRPr="004E25C7" w:rsidRDefault="004E25C7" w:rsidP="004E25C7">
      <w:pPr>
        <w:numPr>
          <w:ilvl w:val="0"/>
          <w:numId w:val="3"/>
        </w:numPr>
      </w:pPr>
      <w:r w:rsidRPr="004E25C7">
        <w:t>Lock in nutrients without cooking</w:t>
      </w:r>
    </w:p>
    <w:p w14:paraId="2C2D0CE6" w14:textId="77777777" w:rsidR="004E25C7" w:rsidRPr="004E25C7" w:rsidRDefault="004E25C7" w:rsidP="004E25C7">
      <w:pPr>
        <w:numPr>
          <w:ilvl w:val="0"/>
          <w:numId w:val="3"/>
        </w:numPr>
      </w:pPr>
      <w:r w:rsidRPr="004E25C7">
        <w:t>Shelf-stable without preservatives</w:t>
      </w:r>
    </w:p>
    <w:p w14:paraId="57549DBC" w14:textId="77777777" w:rsidR="004E25C7" w:rsidRPr="004E25C7" w:rsidRDefault="004E25C7" w:rsidP="004E25C7">
      <w:pPr>
        <w:numPr>
          <w:ilvl w:val="0"/>
          <w:numId w:val="3"/>
        </w:numPr>
      </w:pPr>
      <w:r w:rsidRPr="004E25C7">
        <w:t>Supports a raw diet, without the mess</w:t>
      </w:r>
    </w:p>
    <w:p w14:paraId="64340864" w14:textId="77777777" w:rsidR="004E25C7" w:rsidRPr="004E25C7" w:rsidRDefault="004E25C7" w:rsidP="004E25C7">
      <w:pPr>
        <w:numPr>
          <w:ilvl w:val="0"/>
          <w:numId w:val="3"/>
        </w:numPr>
      </w:pPr>
      <w:r w:rsidRPr="004E25C7">
        <w:t>Light, easy to carry (great for training or travel)</w:t>
      </w:r>
    </w:p>
    <w:p w14:paraId="3B32CF07" w14:textId="77777777" w:rsidR="004E25C7" w:rsidRPr="004E25C7" w:rsidRDefault="004E25C7" w:rsidP="004E25C7">
      <w:pPr>
        <w:numPr>
          <w:ilvl w:val="0"/>
          <w:numId w:val="3"/>
        </w:numPr>
      </w:pPr>
      <w:r w:rsidRPr="004E25C7">
        <w:t>Long shelf life with no refrigeration</w:t>
      </w:r>
    </w:p>
    <w:p w14:paraId="273D0C32" w14:textId="55335825" w:rsidR="004E25C7" w:rsidRDefault="004E25C7" w:rsidP="004E25C7">
      <w:r w:rsidRPr="004E25C7">
        <w:br/>
      </w:r>
      <w:r>
        <w:t>The Paw Grocer</w:t>
      </w:r>
      <w:r w:rsidRPr="004E25C7">
        <w:t xml:space="preserve"> freeze-dried process gently removes moisture while preserving raw nutrition. It’s how we deliver 100% Australian, human-grade ingredients with zero fillers.</w:t>
      </w:r>
    </w:p>
    <w:p w14:paraId="210984F6" w14:textId="77777777" w:rsidR="004E25C7" w:rsidRDefault="004E25C7" w:rsidP="004E25C7"/>
    <w:p w14:paraId="4B07FDCE" w14:textId="77777777" w:rsidR="004E25C7" w:rsidRDefault="004E25C7" w:rsidP="004E25C7"/>
    <w:p w14:paraId="07D1EDC2" w14:textId="77777777" w:rsidR="004E25C7" w:rsidRDefault="004E25C7" w:rsidP="004E25C7"/>
    <w:p w14:paraId="202E5F64" w14:textId="77777777" w:rsidR="004E25C7" w:rsidRDefault="004E25C7" w:rsidP="004E25C7"/>
    <w:p w14:paraId="750FD45B" w14:textId="77777777" w:rsidR="004E25C7" w:rsidRDefault="004E25C7" w:rsidP="004E25C7"/>
    <w:p w14:paraId="28DF9571" w14:textId="77777777" w:rsidR="004E25C7" w:rsidRDefault="004E25C7" w:rsidP="004E25C7"/>
    <w:p w14:paraId="31AE3EFD" w14:textId="77777777" w:rsidR="004E25C7" w:rsidRDefault="004E25C7" w:rsidP="004E25C7"/>
    <w:p w14:paraId="6A247ED2" w14:textId="77777777" w:rsidR="004E25C7" w:rsidRDefault="004E25C7" w:rsidP="004E25C7"/>
    <w:p w14:paraId="5B40566A" w14:textId="77777777" w:rsidR="004E25C7" w:rsidRDefault="004E25C7" w:rsidP="004E25C7"/>
    <w:sectPr w:rsidR="004E2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9B"/>
    <w:multiLevelType w:val="multilevel"/>
    <w:tmpl w:val="94F4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935DA"/>
    <w:multiLevelType w:val="multilevel"/>
    <w:tmpl w:val="702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B6E5A"/>
    <w:multiLevelType w:val="multilevel"/>
    <w:tmpl w:val="9EF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01EF8"/>
    <w:multiLevelType w:val="multilevel"/>
    <w:tmpl w:val="6EB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0435B"/>
    <w:multiLevelType w:val="multilevel"/>
    <w:tmpl w:val="78F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721069">
    <w:abstractNumId w:val="2"/>
  </w:num>
  <w:num w:numId="2" w16cid:durableId="1639922348">
    <w:abstractNumId w:val="3"/>
  </w:num>
  <w:num w:numId="3" w16cid:durableId="1738556132">
    <w:abstractNumId w:val="1"/>
  </w:num>
  <w:num w:numId="4" w16cid:durableId="1784231819">
    <w:abstractNumId w:val="4"/>
  </w:num>
  <w:num w:numId="5" w16cid:durableId="20049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C7"/>
    <w:rsid w:val="004E25C7"/>
    <w:rsid w:val="00966741"/>
    <w:rsid w:val="00BA2066"/>
    <w:rsid w:val="00B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B688"/>
  <w15:chartTrackingRefBased/>
  <w15:docId w15:val="{31C685A3-2928-4BDD-986C-B66564EF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f4bd5-9c53-41be-86fa-d2f9a9d19d49">
      <Terms xmlns="http://schemas.microsoft.com/office/infopath/2007/PartnerControls"/>
    </lcf76f155ced4ddcb4097134ff3c332f>
    <TaxCatchAll xmlns="c738e4be-6697-42f3-92b1-ad44a68908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8111675822048AA1CA3E6DB17C0CB" ma:contentTypeVersion="15" ma:contentTypeDescription="Create a new document." ma:contentTypeScope="" ma:versionID="7c09260d32e9504007f3a19d906b53d4">
  <xsd:schema xmlns:xsd="http://www.w3.org/2001/XMLSchema" xmlns:xs="http://www.w3.org/2001/XMLSchema" xmlns:p="http://schemas.microsoft.com/office/2006/metadata/properties" xmlns:ns2="12af4bd5-9c53-41be-86fa-d2f9a9d19d49" xmlns:ns3="c738e4be-6697-42f3-92b1-ad44a68908c4" targetNamespace="http://schemas.microsoft.com/office/2006/metadata/properties" ma:root="true" ma:fieldsID="90bdb8a6368923e914c2cccac8911d5b" ns2:_="" ns3:_="">
    <xsd:import namespace="12af4bd5-9c53-41be-86fa-d2f9a9d19d49"/>
    <xsd:import namespace="c738e4be-6697-42f3-92b1-ad44a6890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4bd5-9c53-41be-86fa-d2f9a9d1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313a-0010-455f-82ae-533f999a5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e4be-6697-42f3-92b1-ad44a68908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e3c580-9231-4742-b4a3-0d9770495113}" ma:internalName="TaxCatchAll" ma:showField="CatchAllData" ma:web="c738e4be-6697-42f3-92b1-ad44a6890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C3933-495C-418A-8DC3-E7093A23ACDA}">
  <ds:schemaRefs>
    <ds:schemaRef ds:uri="http://schemas.microsoft.com/office/2006/metadata/properties"/>
    <ds:schemaRef ds:uri="http://schemas.microsoft.com/office/infopath/2007/PartnerControls"/>
    <ds:schemaRef ds:uri="12af4bd5-9c53-41be-86fa-d2f9a9d19d49"/>
    <ds:schemaRef ds:uri="c738e4be-6697-42f3-92b1-ad44a68908c4"/>
  </ds:schemaRefs>
</ds:datastoreItem>
</file>

<file path=customXml/itemProps2.xml><?xml version="1.0" encoding="utf-8"?>
<ds:datastoreItem xmlns:ds="http://schemas.openxmlformats.org/officeDocument/2006/customXml" ds:itemID="{94151A60-F83A-4A6E-B01B-82270CE88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E29C4-4D42-4159-9BDB-CCE112B8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f4bd5-9c53-41be-86fa-d2f9a9d19d49"/>
    <ds:schemaRef ds:uri="c738e4be-6697-42f3-92b1-ad44a6890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Richards</dc:creator>
  <cp:keywords/>
  <dc:description/>
  <cp:lastModifiedBy>Stephanie Pal</cp:lastModifiedBy>
  <cp:revision>2</cp:revision>
  <dcterms:created xsi:type="dcterms:W3CDTF">2025-05-05T23:23:00Z</dcterms:created>
  <dcterms:modified xsi:type="dcterms:W3CDTF">2025-05-05T23:23:00Z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0x0101007E38111675822048AA1CA3E6DB17C0CB</vt:lpwstr>
  </property>
</Properties>
</file>